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Family Read-a-thon Information &amp; How and Why to Read in the NICU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Welcome to the Babies With Books (BWB) multi-site NICU Read-A-Thon!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event is a friendly reading competition between multiple NICUs to celebrate and encourage shared family reading and improve the NICU experience. This Read-A-Thon is co-hosted by BWB, a student-led early literacy organization promoting NICU reading </w:t>
      </w: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babieswithbooks.org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How to participate in the NICU read-a-thon: 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During the NICU Read-A-Thon (September 8th - 18th, 2025), each time you read with your baby, write your baby’s first and last name on the reading ticket and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sdt>
        <w:sdtPr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put the ticket in the reading ticket box located X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For this Read-A-Thon, a “reading session” is defined as any attempt to read with your baby regardless of duration. You can have multiple reading sessions in one day.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Why read to your baby? 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Reading is a special time to connect and bond with your baby. </w:t>
      </w:r>
    </w:p>
    <w:p w:rsidR="00000000" w:rsidDel="00000000" w:rsidP="00000000" w:rsidRDefault="00000000" w:rsidRPr="00000000" w14:paraId="0000000B">
      <w:pPr>
        <w:widowControl w:val="0"/>
        <w:numPr>
          <w:ilvl w:val="1"/>
          <w:numId w:val="2"/>
        </w:numPr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 are the most important person to your baby! </w:t>
      </w:r>
    </w:p>
    <w:p w:rsidR="00000000" w:rsidDel="00000000" w:rsidP="00000000" w:rsidRDefault="00000000" w:rsidRPr="00000000" w14:paraId="0000000C">
      <w:pPr>
        <w:widowControl w:val="0"/>
        <w:numPr>
          <w:ilvl w:val="1"/>
          <w:numId w:val="2"/>
        </w:numPr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Your baby responds to your voice and emotions more than to anyone else’s!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Your baby will learn a lot! Your baby will hear and begin to understand speech and language. 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Reading with your baby helps their brain develop and form important connections that support learning over their lifetime. 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How to read to your baby: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Sit or lie with your baby in a comfortable and quiet place with a few books or other reading materials.</w:t>
      </w:r>
    </w:p>
    <w:p w:rsidR="00000000" w:rsidDel="00000000" w:rsidP="00000000" w:rsidRDefault="00000000" w:rsidRPr="00000000" w14:paraId="00000012">
      <w:pPr>
        <w:widowControl w:val="0"/>
        <w:numPr>
          <w:ilvl w:val="1"/>
          <w:numId w:val="1"/>
        </w:numPr>
        <w:spacing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your baby cannot be held in your arms, you can read to them in their bed.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Give your baby your full attention. Turn off your phone and avoid distractions.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Have a conversation with your baby using the book. 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Describe and point to pictures in the book.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Make the story come to life. Talk about the characters and their personalities.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 with emotion and change your voice to interest your baby. 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Stick with it! Read often, for short periods, to keep it fun and make it positive. 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Even if your baby does not seem to be paying attention, reading to your baby is very helpful! 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Stop reading if your baby is turning away, crying, or becoming overstimulated. Return to reading another time.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Read with your baby every day! Your baby will learn this is a special time.</w:t>
      </w:r>
    </w:p>
    <w:p w:rsidR="00000000" w:rsidDel="00000000" w:rsidP="00000000" w:rsidRDefault="00000000" w:rsidRPr="00000000" w14:paraId="0000001C">
      <w:pPr>
        <w:widowControl w:val="0"/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This information was developed based on the following resources and references: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www.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sz w:val="20"/>
            <w:szCs w:val="20"/>
            <w:rtl w:val="0"/>
          </w:rPr>
          <w:t xml:space="preserve">reachoutandread.org/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sz w:val="20"/>
            <w:szCs w:val="20"/>
            <w:rtl w:val="0"/>
          </w:rPr>
          <w:t xml:space="preserve">www.aap.org/en-us/literacy/Literacy/For-Families/Sharing-Books-With-Your-Baby/booksbuildconnections_helpingyourchildlearntoread.pd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f</w:t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hyperlink r:id="rId12">
        <w:r w:rsidDel="00000000" w:rsidR="00000000" w:rsidRPr="00000000">
          <w:rPr>
            <w:rFonts w:ascii="Times New Roman" w:cs="Times New Roman" w:eastAsia="Times New Roman" w:hAnsi="Times New Roman"/>
            <w:sz w:val="20"/>
            <w:szCs w:val="20"/>
            <w:rtl w:val="0"/>
          </w:rPr>
          <w:t xml:space="preserve">www.zerotothree.org/resources/1833-read-early-and-often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hyperlink r:id="rId13">
        <w:r w:rsidDel="00000000" w:rsidR="00000000" w:rsidRPr="00000000">
          <w:rPr>
            <w:rFonts w:ascii="Times New Roman" w:cs="Times New Roman" w:eastAsia="Times New Roman" w:hAnsi="Times New Roman"/>
            <w:sz w:val="20"/>
            <w:szCs w:val="20"/>
            <w:rtl w:val="0"/>
          </w:rPr>
          <w:t xml:space="preserve">www.aap.org/en-us/literacy/Literacy/For-Families/The-Secret-To-A-Smarter-Baby/booksbuildconnections_thesecrettoasmarterbaby.pdf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sz w:val="20"/>
            <w:szCs w:val="20"/>
            <w:rtl w:val="0"/>
          </w:rPr>
          <w:t xml:space="preserve">www.aap.org/en-us/literacy/Literacy/For-Families/Why-It-Is-Never-Too-Late-To-Early-With-Your-Baby/booksbuildconnections_whyitisnevertooearlytoreadtoyourbaby.pdf</w:t>
        </w:r>
      </w:hyperlink>
      <w:r w:rsidDel="00000000" w:rsidR="00000000" w:rsidRPr="00000000">
        <w:rPr>
          <w:rtl w:val="0"/>
        </w:rPr>
      </w:r>
    </w:p>
    <w:sectPr>
      <w:headerReference r:id="rId15" w:type="default"/>
      <w:pgSz w:h="15840" w:w="12240" w:orient="portrait"/>
      <w:pgMar w:bottom="360" w:top="360" w:left="360" w:right="36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Benjamin Olshin" w:id="0" w:date="2025-04-05T17:17:04Z"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Read-A-Thon organizers: add your hospital's name and website if desired</w:t>
      </w:r>
    </w:p>
  </w:comment>
  <w:comment w:author="Benjamin Olshin" w:id="1" w:date="2025-04-05T17:17:25Z"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Read-A-Thon organizers: enter here where the reading ticket collection box is located or modify if families are putting tickets in cups in their rooms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024" w15:done="0"/>
  <w15:commentEx w15:paraId="00000025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jc w:val="center"/>
      <w:rPr/>
    </w:pPr>
    <w:r w:rsidDel="00000000" w:rsidR="00000000" w:rsidRPr="00000000">
      <w:rPr/>
      <w:drawing>
        <wp:inline distB="19050" distT="19050" distL="19050" distR="19050">
          <wp:extent cx="1009996" cy="1157288"/>
          <wp:effectExtent b="0" l="0" r="0" 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09996" cy="11572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aap.org/en-us/literacy/Literacy/For-Families/Sharing-Books-With-Your-Baby/booksbuildconnections_helpingyourchildlearntoread.pdf" TargetMode="External"/><Relationship Id="rId10" Type="http://schemas.openxmlformats.org/officeDocument/2006/relationships/hyperlink" Target="https://reachoutandread.org/" TargetMode="External"/><Relationship Id="rId13" Type="http://schemas.openxmlformats.org/officeDocument/2006/relationships/hyperlink" Target="https://www.aap.org/en-us/literacy/Literacy/For-Families/The-Secret-To-A-Smarter-Baby/booksbuildconnections_thesecrettoasmarterbaby.pdf" TargetMode="External"/><Relationship Id="rId12" Type="http://schemas.openxmlformats.org/officeDocument/2006/relationships/hyperlink" Target="https://www.zerotothree.org/resources/1833-read-early-and-often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://babieswithbooks.org" TargetMode="External"/><Relationship Id="rId15" Type="http://schemas.openxmlformats.org/officeDocument/2006/relationships/header" Target="header1.xml"/><Relationship Id="rId14" Type="http://schemas.openxmlformats.org/officeDocument/2006/relationships/hyperlink" Target="https://www.aap.org/en-us/literacy/Literacy/For-Families/Why-It-Is-Never-Too-Late-To-Early-With-Your-Baby/booksbuildconnections_whyitisnevertooearlytoreadtoyourbaby.pdf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bUbHt0dezYGufr/iKe4V1XeNDg==">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