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134"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Pr>
        <w:drawing>
          <wp:inline distB="0" distT="0" distL="0" distR="0">
            <wp:extent cx="893890" cy="1024255"/>
            <wp:effectExtent b="0" l="0" r="0" t="0"/>
            <wp:docPr descr="https://lh5.googleusercontent.com/pTmwygyO6IO9z5bfdI13Obd9h6MArq6HjmGJKISP4DUUmylteXekKTtmRgRA3-rLAvYZyIHdEzHKKJR5cX-yvox9lney7dvxr9nK3TsQtNFT9SWqk9lkwbVxAWt04JiFZkia_P4" id="248" name="image1.png"/>
            <a:graphic>
              <a:graphicData uri="http://schemas.openxmlformats.org/drawingml/2006/picture">
                <pic:pic>
                  <pic:nvPicPr>
                    <pic:cNvPr descr="https://lh5.googleusercontent.com/pTmwygyO6IO9z5bfdI13Obd9h6MArq6HjmGJKISP4DUUmylteXekKTtmRgRA3-rLAvYZyIHdEzHKKJR5cX-yvox9lney7dvxr9nK3TsQtNFT9SWqk9lkwbVxAWt04JiFZkia_P4" id="0" name="image1.png"/>
                    <pic:cNvPicPr preferRelativeResize="0"/>
                  </pic:nvPicPr>
                  <pic:blipFill>
                    <a:blip r:embed="rId9"/>
                    <a:srcRect b="0" l="0" r="0" t="0"/>
                    <a:stretch>
                      <a:fillRect/>
                    </a:stretch>
                  </pic:blipFill>
                  <pic:spPr>
                    <a:xfrm>
                      <a:off x="0" y="0"/>
                      <a:ext cx="893890" cy="102425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ind w:left="0" w:firstLine="0"/>
        <w:jc w:val="center"/>
        <w:rPr>
          <w:rFonts w:ascii="Times New Roman" w:cs="Times New Roman" w:eastAsia="Times New Roman" w:hAnsi="Times New Roman"/>
          <w:color w:val="000000"/>
          <w:sz w:val="30"/>
          <w:szCs w:val="30"/>
        </w:rPr>
      </w:pPr>
      <w:r w:rsidDel="00000000" w:rsidR="00000000" w:rsidRPr="00000000">
        <w:rPr>
          <w:rFonts w:ascii="Times New Roman" w:cs="Times New Roman" w:eastAsia="Times New Roman" w:hAnsi="Times New Roman"/>
          <w:b w:val="1"/>
          <w:color w:val="000000"/>
          <w:sz w:val="30"/>
          <w:szCs w:val="30"/>
          <w:rtl w:val="0"/>
        </w:rPr>
        <w:t xml:space="preserve">Información Sobre El Concurso De Lectura Sobre Cómo y Por Qué Leer en La NICU</w:t>
      </w:r>
      <w:r w:rsidDel="00000000" w:rsidR="00000000" w:rsidRPr="00000000">
        <w:rPr>
          <w:rtl w:val="0"/>
        </w:rPr>
      </w:r>
    </w:p>
    <w:p w:rsidR="00000000" w:rsidDel="00000000" w:rsidP="00000000" w:rsidRDefault="00000000" w:rsidRPr="00000000" w14:paraId="00000003">
      <w:pPr>
        <w:spacing w:after="0" w:line="240" w:lineRule="auto"/>
        <w:ind w:left="0"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4">
      <w:pPr>
        <w:spacing w:after="0" w:line="240" w:lineRule="auto"/>
        <w:ind w:left="0" w:firstLine="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¡Bienvenido al concurso</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b w:val="1"/>
          <w:color w:val="000000"/>
          <w:rtl w:val="0"/>
        </w:rPr>
        <w:t xml:space="preserve">de lectura de NICU multiso sitio de BWB!</w:t>
      </w:r>
    </w:p>
    <w:p w:rsidR="00000000" w:rsidDel="00000000" w:rsidP="00000000" w:rsidRDefault="00000000" w:rsidRPr="00000000" w14:paraId="00000005">
      <w:pPr>
        <w:spacing w:after="0" w:line="240" w:lineRule="auto"/>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Definición: </w:t>
      </w:r>
      <w:r w:rsidDel="00000000" w:rsidR="00000000" w:rsidRPr="00000000">
        <w:rPr>
          <w:rFonts w:ascii="Times New Roman" w:cs="Times New Roman" w:eastAsia="Times New Roman" w:hAnsi="Times New Roman"/>
          <w:rtl w:val="0"/>
        </w:rPr>
        <w:t xml:space="preserve">la Unidad de Cuidados Intensivos Neonatales (</w:t>
      </w:r>
      <w:r w:rsidDel="00000000" w:rsidR="00000000" w:rsidRPr="00000000">
        <w:rPr>
          <w:rFonts w:ascii="Times New Roman" w:cs="Times New Roman" w:eastAsia="Times New Roman" w:hAnsi="Times New Roman"/>
          <w:i w:val="1"/>
          <w:rtl w:val="0"/>
        </w:rPr>
        <w:t xml:space="preserve">Neonatal Intensive Care Unit</w:t>
      </w:r>
      <w:r w:rsidDel="00000000" w:rsidR="00000000" w:rsidRPr="00000000">
        <w:rPr>
          <w:rFonts w:ascii="Times New Roman" w:cs="Times New Roman" w:eastAsia="Times New Roman" w:hAnsi="Times New Roman"/>
          <w:rtl w:val="0"/>
        </w:rPr>
        <w:t xml:space="preserve">, NICU)</w:t>
      </w:r>
      <w:r w:rsidDel="00000000" w:rsidR="00000000" w:rsidRPr="00000000">
        <w:rPr>
          <w:rtl w:val="0"/>
        </w:rPr>
      </w:r>
    </w:p>
    <w:p w:rsidR="00000000" w:rsidDel="00000000" w:rsidP="00000000" w:rsidRDefault="00000000" w:rsidRPr="00000000" w14:paraId="00000006">
      <w:pPr>
        <w:spacing w:after="0" w:line="240" w:lineRule="auto"/>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highlight w:val="white"/>
          <w:rtl w:val="0"/>
        </w:rPr>
        <w:t xml:space="preserve">Este evento es una competencia de lectura amigable entre varias NICUs para celebrar y fomentar la lectura familiar compartida y mejorar la experiencia de NICU.</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000000"/>
          <w:rtl w:val="0"/>
        </w:rPr>
        <w:t xml:space="preserve">Este concurso de lectura es co-organizada por Babies With Books, una organización de alfabetización temprana dirigida por adolescentes que promueve la lectura de NICU (babieswithbooks.org).</w:t>
      </w:r>
    </w:p>
    <w:p w:rsidR="00000000" w:rsidDel="00000000" w:rsidP="00000000" w:rsidRDefault="00000000" w:rsidRPr="00000000" w14:paraId="00000007">
      <w:pPr>
        <w:spacing w:after="0" w:line="240" w:lineRule="auto"/>
        <w:ind w:left="0"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8">
      <w:pPr>
        <w:spacing w:after="0" w:line="240" w:lineRule="auto"/>
        <w:ind w:left="0"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Cómo participar en el concurso de lectura de NICU:</w:t>
      </w:r>
      <w:r w:rsidDel="00000000" w:rsidR="00000000" w:rsidRPr="00000000">
        <w:rPr>
          <w:rtl w:val="0"/>
        </w:rPr>
      </w:r>
    </w:p>
    <w:p w:rsidR="00000000" w:rsidDel="00000000" w:rsidP="00000000" w:rsidRDefault="00000000" w:rsidRPr="00000000" w14:paraId="00000009">
      <w:pPr>
        <w:spacing w:after="0"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rtl w:val="0"/>
        </w:rPr>
        <w:t xml:space="preserve">Durante el concurso de lectura NICU, para cada sesión que leas con tu bebé (puedes tener varias sesiones en un día), escribe el nombre y apellido de tu bebé en el </w:t>
      </w:r>
      <w:r w:rsidDel="00000000" w:rsidR="00000000" w:rsidRPr="00000000">
        <w:rPr>
          <w:rFonts w:ascii="Times New Roman" w:cs="Times New Roman" w:eastAsia="Times New Roman" w:hAnsi="Times New Roman"/>
          <w:rtl w:val="0"/>
        </w:rPr>
        <w:t xml:space="preserve">boleto</w:t>
      </w:r>
      <w:r w:rsidDel="00000000" w:rsidR="00000000" w:rsidRPr="00000000">
        <w:rPr>
          <w:rFonts w:ascii="Times New Roman" w:cs="Times New Roman" w:eastAsia="Times New Roman" w:hAnsi="Times New Roman"/>
          <w:color w:val="000000"/>
          <w:rtl w:val="0"/>
        </w:rPr>
        <w:t xml:space="preserve"> de lectura y pon el boleto en la caja de boletos de lectura ubicada en </w:t>
      </w:r>
      <w:sdt>
        <w:sdtPr>
          <w:tag w:val="goog_rdk_0"/>
        </w:sdtPr>
        <w:sdtContent>
          <w:commentRangeStart w:id="0"/>
        </w:sdtContent>
      </w:sdt>
      <w:r w:rsidDel="00000000" w:rsidR="00000000" w:rsidRPr="00000000">
        <w:rPr>
          <w:rFonts w:ascii="Times New Roman" w:cs="Times New Roman" w:eastAsia="Times New Roman" w:hAnsi="Times New Roman"/>
          <w:color w:val="000000"/>
          <w:rtl w:val="0"/>
        </w:rPr>
        <w:t xml:space="preserve">X</w:t>
      </w:r>
      <w:commentRangeEnd w:id="0"/>
      <w:r w:rsidDel="00000000" w:rsidR="00000000" w:rsidRPr="00000000">
        <w:commentReference w:id="0"/>
      </w:r>
      <w:r w:rsidDel="00000000" w:rsidR="00000000" w:rsidRPr="00000000">
        <w:rPr>
          <w:rFonts w:ascii="Times New Roman" w:cs="Times New Roman" w:eastAsia="Times New Roman" w:hAnsi="Times New Roman"/>
          <w:color w:val="000000"/>
          <w:rtl w:val="0"/>
        </w:rPr>
        <w:t xml:space="preserve">. Para este concurso de lectura, una "sesión de lectura" se define como cualquier intento de leer con su bebé independientemente de la duración. Puede tener varias sesiones de lectura en un día.</w:t>
      </w:r>
      <w:r w:rsidDel="00000000" w:rsidR="00000000" w:rsidRPr="00000000">
        <w:rPr>
          <w:rtl w:val="0"/>
        </w:rPr>
      </w:r>
    </w:p>
    <w:p w:rsidR="00000000" w:rsidDel="00000000" w:rsidP="00000000" w:rsidRDefault="00000000" w:rsidRPr="00000000" w14:paraId="0000000A">
      <w:pPr>
        <w:spacing w:after="0"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0B">
      <w:pPr>
        <w:spacing w:after="0"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¿Por qué leer a su bebé?</w:t>
      </w:r>
    </w:p>
    <w:p w:rsidR="00000000" w:rsidDel="00000000" w:rsidP="00000000" w:rsidRDefault="00000000" w:rsidRPr="00000000" w14:paraId="0000000C">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Leer es un momento especial para conectarse y vincularse con su bebé.</w:t>
      </w:r>
    </w:p>
    <w:p w:rsidR="00000000" w:rsidDel="00000000" w:rsidP="00000000" w:rsidRDefault="00000000" w:rsidRPr="00000000" w14:paraId="0000000D">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¡Usted es la persona más importante para su bebé!</w:t>
      </w:r>
    </w:p>
    <w:p w:rsidR="00000000" w:rsidDel="00000000" w:rsidP="00000000" w:rsidRDefault="00000000" w:rsidRPr="00000000" w14:paraId="0000000E">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 bebé responde a su voz y emociones más que a la de nadie más!</w:t>
      </w:r>
    </w:p>
    <w:p w:rsidR="00000000" w:rsidDel="00000000" w:rsidP="00000000" w:rsidRDefault="00000000" w:rsidRPr="00000000" w14:paraId="0000000F">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 bebé aprenderá mucho! Su bebé escuchará y comenzará a entender el habla y el lenguaje.</w:t>
      </w:r>
    </w:p>
    <w:p w:rsidR="00000000" w:rsidDel="00000000" w:rsidP="00000000" w:rsidRDefault="00000000" w:rsidRPr="00000000" w14:paraId="00000010">
      <w:pPr>
        <w:numPr>
          <w:ilvl w:val="0"/>
          <w:numId w:val="2"/>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Leer con su bebé ayuda a su cerebro a desarrollarse y formar conexiones importantes que apoyan el aprendizaje a lo largo de su vida.</w:t>
      </w:r>
    </w:p>
    <w:p w:rsidR="00000000" w:rsidDel="00000000" w:rsidP="00000000" w:rsidRDefault="00000000" w:rsidRPr="00000000" w14:paraId="00000011">
      <w:pPr>
        <w:spacing w:line="240" w:lineRule="auto"/>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line="24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Cómo leerle a tu bebé:</w:t>
      </w:r>
    </w:p>
    <w:p w:rsidR="00000000" w:rsidDel="00000000" w:rsidP="00000000" w:rsidRDefault="00000000" w:rsidRPr="00000000" w14:paraId="00000013">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Siéntese o recuéstese con su bebé en un lugar cómodo y tranquilo con algunos libros u otros materiales de lectura.</w:t>
      </w:r>
    </w:p>
    <w:p w:rsidR="00000000" w:rsidDel="00000000" w:rsidP="00000000" w:rsidRDefault="00000000" w:rsidRPr="00000000" w14:paraId="00000014">
      <w:pPr>
        <w:numPr>
          <w:ilvl w:val="1"/>
          <w:numId w:val="1"/>
        </w:numPr>
        <w:spacing w:after="0"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no puede sostener a su bebé en sus brazos, puede leerle en su cama.</w:t>
      </w:r>
    </w:p>
    <w:p w:rsidR="00000000" w:rsidDel="00000000" w:rsidP="00000000" w:rsidRDefault="00000000" w:rsidRPr="00000000" w14:paraId="00000015">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Dele a su bebé toda su atención. Apaga tu teléfono y evita distracciones.</w:t>
      </w:r>
    </w:p>
    <w:p w:rsidR="00000000" w:rsidDel="00000000" w:rsidP="00000000" w:rsidRDefault="00000000" w:rsidRPr="00000000" w14:paraId="00000016">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Tenga una conversación con su bebé usando el libro.</w:t>
      </w:r>
    </w:p>
    <w:p w:rsidR="00000000" w:rsidDel="00000000" w:rsidP="00000000" w:rsidRDefault="00000000" w:rsidRPr="00000000" w14:paraId="00000017">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Describe y señala las imágenes del libro.</w:t>
      </w:r>
    </w:p>
    <w:p w:rsidR="00000000" w:rsidDel="00000000" w:rsidP="00000000" w:rsidRDefault="00000000" w:rsidRPr="00000000" w14:paraId="00000018">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Haz que la historia cobre vida. Habla sobre los personajes y sus personalidades.</w:t>
      </w:r>
    </w:p>
    <w:p w:rsidR="00000000" w:rsidDel="00000000" w:rsidP="00000000" w:rsidRDefault="00000000" w:rsidRPr="00000000" w14:paraId="00000019">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 con emoción y cambie su voz para interesar a su bebé.</w:t>
      </w:r>
    </w:p>
    <w:p w:rsidR="00000000" w:rsidDel="00000000" w:rsidP="00000000" w:rsidRDefault="00000000" w:rsidRPr="00000000" w14:paraId="0000001A">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¡Quedarse con eso! Lea con frecuencia, durante períodos breves, para que sea divertido y positivo.</w:t>
      </w:r>
    </w:p>
    <w:p w:rsidR="00000000" w:rsidDel="00000000" w:rsidP="00000000" w:rsidRDefault="00000000" w:rsidRPr="00000000" w14:paraId="0000001B">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Incluso si su bebé no parece estar prestando atención, ¡leerle es muy útil!</w:t>
      </w:r>
    </w:p>
    <w:p w:rsidR="00000000" w:rsidDel="00000000" w:rsidP="00000000" w:rsidRDefault="00000000" w:rsidRPr="00000000" w14:paraId="0000001C">
      <w:pPr>
        <w:numPr>
          <w:ilvl w:val="0"/>
          <w:numId w:val="1"/>
        </w:numP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Deje de leer si su bebé se aleja, llora o se sobreestimula. Vuelve a leer en otro momento.</w:t>
      </w:r>
    </w:p>
    <w:p w:rsidR="00000000" w:rsidDel="00000000" w:rsidP="00000000" w:rsidRDefault="00000000" w:rsidRPr="00000000" w14:paraId="0000001D">
      <w:pPr>
        <w:numPr>
          <w:ilvl w:val="0"/>
          <w:numId w:val="1"/>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 con su bebé todos los días! Su bebé aprenderá que este es un momento especial.</w:t>
      </w:r>
    </w:p>
    <w:p w:rsidR="00000000" w:rsidDel="00000000" w:rsidP="00000000" w:rsidRDefault="00000000" w:rsidRPr="00000000" w14:paraId="0000001E">
      <w:pPr>
        <w:spacing w:after="0"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F">
      <w:pPr>
        <w:spacing w:line="240" w:lineRule="auto"/>
        <w:ind w:left="-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 tiene preguntas o ideas, comuníquese con </w:t>
      </w:r>
      <w:hyperlink r:id="rId10">
        <w:r w:rsidDel="00000000" w:rsidR="00000000" w:rsidRPr="00000000">
          <w:rPr>
            <w:rFonts w:ascii="Times New Roman" w:cs="Times New Roman" w:eastAsia="Times New Roman" w:hAnsi="Times New Roman"/>
            <w:color w:val="1155cc"/>
            <w:u w:val="single"/>
            <w:rtl w:val="0"/>
          </w:rPr>
          <w:t xml:space="preserve">readathon@babieswithbooks.org</w:t>
        </w:r>
      </w:hyperlink>
      <w:r w:rsidDel="00000000" w:rsidR="00000000" w:rsidRPr="00000000">
        <w:rPr>
          <w:rFonts w:ascii="Times New Roman" w:cs="Times New Roman" w:eastAsia="Times New Roman" w:hAnsi="Times New Roman"/>
          <w:rtl w:val="0"/>
        </w:rPr>
        <w:t xml:space="preserve"> o visita </w:t>
      </w:r>
      <w:hyperlink r:id="rId11">
        <w:r w:rsidDel="00000000" w:rsidR="00000000" w:rsidRPr="00000000">
          <w:rPr>
            <w:rFonts w:ascii="Times New Roman" w:cs="Times New Roman" w:eastAsia="Times New Roman" w:hAnsi="Times New Roman"/>
            <w:color w:val="1155cc"/>
            <w:u w:val="single"/>
            <w:rtl w:val="0"/>
          </w:rPr>
          <w:t xml:space="preserve">babieswithbooks.org</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20">
      <w:pPr>
        <w:spacing w:line="240" w:lineRule="auto"/>
        <w:ind w:left="-5"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after="0" w:line="240" w:lineRule="auto"/>
        <w:ind w:left="0" w:right="1784" w:firstLine="0"/>
        <w:rPr>
          <w:rFonts w:ascii="Times New Roman" w:cs="Times New Roman" w:eastAsia="Times New Roman" w:hAnsi="Times New Roman"/>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Esta información se desarrolló en base a los siguientes recursos y referencias:</w:t>
      </w:r>
    </w:p>
    <w:p w:rsidR="00000000" w:rsidDel="00000000" w:rsidP="00000000" w:rsidRDefault="00000000" w:rsidRPr="00000000" w14:paraId="00000022">
      <w:pPr>
        <w:widowControl w:val="0"/>
        <w:spacing w:after="0" w:line="240" w:lineRule="auto"/>
        <w:ind w:left="0"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www.</w:t>
      </w:r>
      <w:hyperlink r:id="rId12">
        <w:r w:rsidDel="00000000" w:rsidR="00000000" w:rsidRPr="00000000">
          <w:rPr>
            <w:rFonts w:ascii="Times New Roman" w:cs="Times New Roman" w:eastAsia="Times New Roman" w:hAnsi="Times New Roman"/>
            <w:sz w:val="18"/>
            <w:szCs w:val="18"/>
            <w:rtl w:val="0"/>
          </w:rPr>
          <w:t xml:space="preserve">reachoutandread.org/</w:t>
        </w:r>
      </w:hyperlink>
      <w:r w:rsidDel="00000000" w:rsidR="00000000" w:rsidRPr="00000000">
        <w:rPr>
          <w:rtl w:val="0"/>
        </w:rPr>
      </w:r>
    </w:p>
    <w:p w:rsidR="00000000" w:rsidDel="00000000" w:rsidP="00000000" w:rsidRDefault="00000000" w:rsidRPr="00000000" w14:paraId="00000023">
      <w:pPr>
        <w:widowControl w:val="0"/>
        <w:spacing w:after="0" w:line="240" w:lineRule="auto"/>
        <w:ind w:left="0" w:firstLine="0"/>
        <w:rPr>
          <w:rFonts w:ascii="Times New Roman" w:cs="Times New Roman" w:eastAsia="Times New Roman" w:hAnsi="Times New Roman"/>
          <w:sz w:val="18"/>
          <w:szCs w:val="18"/>
        </w:rPr>
      </w:pPr>
      <w:hyperlink r:id="rId13">
        <w:r w:rsidDel="00000000" w:rsidR="00000000" w:rsidRPr="00000000">
          <w:rPr>
            <w:rFonts w:ascii="Times New Roman" w:cs="Times New Roman" w:eastAsia="Times New Roman" w:hAnsi="Times New Roman"/>
            <w:sz w:val="18"/>
            <w:szCs w:val="18"/>
            <w:rtl w:val="0"/>
          </w:rPr>
          <w:t xml:space="preserve">www.aap.org/en-us/literacy/Literacy/For-Families/Sharing-Books-With-Your-Baby/booksbuildconnections_helpingyourchildlearntoread.pd</w:t>
        </w:r>
      </w:hyperlink>
      <w:r w:rsidDel="00000000" w:rsidR="00000000" w:rsidRPr="00000000">
        <w:rPr>
          <w:rFonts w:ascii="Times New Roman" w:cs="Times New Roman" w:eastAsia="Times New Roman" w:hAnsi="Times New Roman"/>
          <w:sz w:val="18"/>
          <w:szCs w:val="18"/>
          <w:rtl w:val="0"/>
        </w:rPr>
        <w:t xml:space="preserve">f</w:t>
      </w:r>
    </w:p>
    <w:p w:rsidR="00000000" w:rsidDel="00000000" w:rsidP="00000000" w:rsidRDefault="00000000" w:rsidRPr="00000000" w14:paraId="00000024">
      <w:pPr>
        <w:widowControl w:val="0"/>
        <w:spacing w:after="0" w:line="240" w:lineRule="auto"/>
        <w:ind w:left="0" w:firstLine="0"/>
        <w:rPr>
          <w:rFonts w:ascii="Times New Roman" w:cs="Times New Roman" w:eastAsia="Times New Roman" w:hAnsi="Times New Roman"/>
          <w:sz w:val="18"/>
          <w:szCs w:val="18"/>
        </w:rPr>
      </w:pPr>
      <w:hyperlink r:id="rId14">
        <w:r w:rsidDel="00000000" w:rsidR="00000000" w:rsidRPr="00000000">
          <w:rPr>
            <w:rFonts w:ascii="Times New Roman" w:cs="Times New Roman" w:eastAsia="Times New Roman" w:hAnsi="Times New Roman"/>
            <w:sz w:val="18"/>
            <w:szCs w:val="18"/>
            <w:rtl w:val="0"/>
          </w:rPr>
          <w:t xml:space="preserve">www.zerotothree.org/resources/1833-read-early-and-often</w:t>
        </w:r>
      </w:hyperlink>
      <w:r w:rsidDel="00000000" w:rsidR="00000000" w:rsidRPr="00000000">
        <w:rPr>
          <w:rtl w:val="0"/>
        </w:rPr>
      </w:r>
    </w:p>
    <w:p w:rsidR="00000000" w:rsidDel="00000000" w:rsidP="00000000" w:rsidRDefault="00000000" w:rsidRPr="00000000" w14:paraId="00000025">
      <w:pPr>
        <w:widowControl w:val="0"/>
        <w:spacing w:after="0" w:line="240" w:lineRule="auto"/>
        <w:ind w:left="0" w:firstLine="0"/>
        <w:rPr>
          <w:rFonts w:ascii="Times New Roman" w:cs="Times New Roman" w:eastAsia="Times New Roman" w:hAnsi="Times New Roman"/>
          <w:sz w:val="18"/>
          <w:szCs w:val="18"/>
        </w:rPr>
      </w:pPr>
      <w:hyperlink r:id="rId15">
        <w:r w:rsidDel="00000000" w:rsidR="00000000" w:rsidRPr="00000000">
          <w:rPr>
            <w:rFonts w:ascii="Times New Roman" w:cs="Times New Roman" w:eastAsia="Times New Roman" w:hAnsi="Times New Roman"/>
            <w:sz w:val="18"/>
            <w:szCs w:val="18"/>
            <w:rtl w:val="0"/>
          </w:rPr>
          <w:t xml:space="preserve">www.aap.org/en-us/literacy/Literacy/For-Families/The-Secret-To-A-Smarter-Baby/booksbuildconnections_thesecrettoasmarterbaby.pdf</w:t>
        </w:r>
      </w:hyperlink>
      <w:r w:rsidDel="00000000" w:rsidR="00000000" w:rsidRPr="00000000">
        <w:rPr>
          <w:rtl w:val="0"/>
        </w:rPr>
      </w:r>
    </w:p>
    <w:p w:rsidR="00000000" w:rsidDel="00000000" w:rsidP="00000000" w:rsidRDefault="00000000" w:rsidRPr="00000000" w14:paraId="00000026">
      <w:pPr>
        <w:widowControl w:val="0"/>
        <w:spacing w:after="0" w:line="240" w:lineRule="auto"/>
        <w:ind w:left="0" w:firstLine="0"/>
        <w:rPr>
          <w:rFonts w:ascii="Times New Roman" w:cs="Times New Roman" w:eastAsia="Times New Roman" w:hAnsi="Times New Roman"/>
          <w:sz w:val="18"/>
          <w:szCs w:val="18"/>
        </w:rPr>
      </w:pPr>
      <w:hyperlink r:id="rId16">
        <w:r w:rsidDel="00000000" w:rsidR="00000000" w:rsidRPr="00000000">
          <w:rPr>
            <w:rFonts w:ascii="Times New Roman" w:cs="Times New Roman" w:eastAsia="Times New Roman" w:hAnsi="Times New Roman"/>
            <w:sz w:val="18"/>
            <w:szCs w:val="18"/>
            <w:rtl w:val="0"/>
          </w:rPr>
          <w:t xml:space="preserve">www.aap.org/en-us/literacy/Literacy/For-Families/Why-It-Is-Never-Too-Late-To-Early-With-Your-Baby/booksbuildconnections_whyitisnevertooearlytoreadtoyourbaby.pdf</w:t>
        </w:r>
      </w:hyperlink>
      <w:r w:rsidDel="00000000" w:rsidR="00000000" w:rsidRPr="00000000">
        <w:rPr>
          <w:rtl w:val="0"/>
        </w:rPr>
      </w:r>
    </w:p>
    <w:sectPr>
      <w:pgSz w:h="15840" w:w="12240" w:orient="portrait"/>
      <w:pgMar w:bottom="806" w:top="576" w:left="576" w:right="576"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Benjamin Olshin" w:id="0" w:date="2025-04-05T17:11:48Z">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Read-A-Thon organizers: enter here where the reading ticket collection box is located or modify if families are putting tickets in cups in their rooms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 the sentence translates to “…put the ticket in the reading ticket box located X.” Inserting “the main nurse desk” for X would be “el mostrador principal de la enfermera.” www.SpanishDict.com is a free and highly accurate translation service.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28"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en-US"/>
      </w:rPr>
    </w:rPrDefault>
    <w:pPrDefault>
      <w:pPr>
        <w:spacing w:after="5" w:line="250" w:lineRule="auto"/>
        <w:ind w:left="1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5" w:line="250" w:lineRule="auto"/>
      <w:ind w:left="10" w:hanging="10"/>
    </w:pPr>
    <w:rPr>
      <w:rFonts w:ascii="Arial" w:cs="Arial" w:eastAsia="Arial" w:hAnsi="Arial"/>
      <w:color w:val="000000"/>
      <w:lang w:bidi="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C4164C"/>
    <w:pPr>
      <w:spacing w:after="0"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C4164C"/>
    <w:rPr>
      <w:rFonts w:ascii="Times New Roman" w:cs="Times New Roman" w:eastAsia="Arial" w:hAnsi="Times New Roman"/>
      <w:color w:val="000000"/>
      <w:sz w:val="18"/>
      <w:szCs w:val="18"/>
      <w:lang w:bidi="en-US"/>
    </w:rPr>
  </w:style>
  <w:style w:type="character" w:styleId="2fq3xj8u" w:customStyle="1">
    <w:name w:val="_2fq3xj8u"/>
    <w:basedOn w:val="DefaultParagraphFont"/>
    <w:rsid w:val="00973370"/>
  </w:style>
  <w:style w:type="character" w:styleId="CommentReference">
    <w:name w:val="annotation reference"/>
    <w:basedOn w:val="DefaultParagraphFont"/>
    <w:uiPriority w:val="99"/>
    <w:semiHidden w:val="1"/>
    <w:unhideWhenUsed w:val="1"/>
    <w:rsid w:val="00D1030D"/>
    <w:rPr>
      <w:sz w:val="16"/>
      <w:szCs w:val="16"/>
    </w:rPr>
  </w:style>
  <w:style w:type="paragraph" w:styleId="CommentText">
    <w:name w:val="annotation text"/>
    <w:basedOn w:val="Normal"/>
    <w:link w:val="CommentTextChar"/>
    <w:uiPriority w:val="99"/>
    <w:semiHidden w:val="1"/>
    <w:unhideWhenUsed w:val="1"/>
    <w:rsid w:val="00D1030D"/>
    <w:pPr>
      <w:spacing w:line="240" w:lineRule="auto"/>
    </w:pPr>
    <w:rPr>
      <w:sz w:val="20"/>
      <w:szCs w:val="20"/>
    </w:rPr>
  </w:style>
  <w:style w:type="character" w:styleId="CommentTextChar" w:customStyle="1">
    <w:name w:val="Comment Text Char"/>
    <w:basedOn w:val="DefaultParagraphFont"/>
    <w:link w:val="CommentText"/>
    <w:uiPriority w:val="99"/>
    <w:semiHidden w:val="1"/>
    <w:rsid w:val="00D1030D"/>
    <w:rPr>
      <w:rFonts w:ascii="Arial" w:cs="Arial" w:eastAsia="Arial" w:hAnsi="Arial"/>
      <w:color w:val="000000"/>
      <w:sz w:val="20"/>
      <w:szCs w:val="20"/>
      <w:lang w:bidi="en-US"/>
    </w:rPr>
  </w:style>
  <w:style w:type="paragraph" w:styleId="CommentSubject">
    <w:name w:val="annotation subject"/>
    <w:basedOn w:val="CommentText"/>
    <w:next w:val="CommentText"/>
    <w:link w:val="CommentSubjectChar"/>
    <w:uiPriority w:val="99"/>
    <w:semiHidden w:val="1"/>
    <w:unhideWhenUsed w:val="1"/>
    <w:rsid w:val="00D1030D"/>
    <w:rPr>
      <w:b w:val="1"/>
      <w:bCs w:val="1"/>
    </w:rPr>
  </w:style>
  <w:style w:type="character" w:styleId="CommentSubjectChar" w:customStyle="1">
    <w:name w:val="Comment Subject Char"/>
    <w:basedOn w:val="CommentTextChar"/>
    <w:link w:val="CommentSubject"/>
    <w:uiPriority w:val="99"/>
    <w:semiHidden w:val="1"/>
    <w:rsid w:val="00D1030D"/>
    <w:rPr>
      <w:rFonts w:ascii="Arial" w:cs="Arial" w:eastAsia="Arial" w:hAnsi="Arial"/>
      <w:b w:val="1"/>
      <w:bCs w:val="1"/>
      <w:color w:val="000000"/>
      <w:sz w:val="20"/>
      <w:szCs w:val="20"/>
      <w:lang w:bidi="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babieswithbooks.org" TargetMode="External"/><Relationship Id="rId10" Type="http://schemas.openxmlformats.org/officeDocument/2006/relationships/hyperlink" Target="mailto:benjamin.olshin@babieswithbooks.org" TargetMode="External"/><Relationship Id="rId13" Type="http://schemas.openxmlformats.org/officeDocument/2006/relationships/hyperlink" Target="https://www.aap.org/en-us/literacy/Literacy/For-Families/Sharing-Books-With-Your-Baby/booksbuildconnections_helpingyourchildlearntoread.pdf" TargetMode="External"/><Relationship Id="rId12" Type="http://schemas.openxmlformats.org/officeDocument/2006/relationships/hyperlink" Target="https://reachoutandread.org/"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1.png"/><Relationship Id="rId15" Type="http://schemas.openxmlformats.org/officeDocument/2006/relationships/hyperlink" Target="https://www.aap.org/en-us/literacy/Literacy/For-Families/The-Secret-To-A-Smarter-Baby/booksbuildconnections_thesecrettoasmarterbaby.pdf" TargetMode="External"/><Relationship Id="rId14" Type="http://schemas.openxmlformats.org/officeDocument/2006/relationships/hyperlink" Target="https://www.zerotothree.org/resources/1833-read-early-and-often" TargetMode="External"/><Relationship Id="rId16" Type="http://schemas.openxmlformats.org/officeDocument/2006/relationships/hyperlink" Target="https://www.aap.org/en-us/literacy/Literacy/For-Families/Why-It-Is-Never-Too-Late-To-Early-With-Your-Baby/booksbuildconnections_whyitisnevertooearlytoreadtoyourbaby.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R+7zmzlXFrS0QbbCl8EXiZeFow==">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2020-09-03T02:19:00Z</dcterms:created>
  <dc:creator>Rebecca Mischel</dc:creator>
</cp:coreProperties>
</file>